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南银理财珠联璧合鑫逸稳两年113期封闭式公募人民币理财产品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南银理财珠联璧合鑫逸稳两年113期封闭式公募人民币理财产品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Z7003225000091（投资者可依据该编码在中国理财网www.chinawealth.com.cn查询理财产品相关信息）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189,474,502.00份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114,777,558.15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64,688,433.55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12,544,411.94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截至报告期末，本产品Y60113份额净值为1.0131元，Y61113份额净值为1.0136元，Y62113份额净值为1.0140元。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91,008,068.40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40,842,749.87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38,129,633.05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22,174,967.43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0101040000001450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产品支付关联方托管费0.00元，支付关联方代销费45,040.93元。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